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000000"/>
          <w:sz w:val="40"/>
          <w:szCs w:val="40"/>
        </w:rPr>
        <w:t>Каталог образовательных  ресурсов для педагогов</w:t>
      </w:r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555555"/>
          <w:sz w:val="40"/>
          <w:szCs w:val="40"/>
        </w:rPr>
        <w:t> </w:t>
      </w:r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3366FF"/>
          <w:sz w:val="40"/>
          <w:szCs w:val="40"/>
        </w:rPr>
        <w:t> Официальный сайт Министерства образования  и науки .  </w:t>
      </w:r>
      <w:hyperlink r:id="rId4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https://минобрнауки.рф/</w:t>
        </w:r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3366FF"/>
          <w:sz w:val="40"/>
          <w:szCs w:val="40"/>
        </w:rPr>
        <w:t xml:space="preserve">Учебные презентации для </w:t>
      </w:r>
      <w:proofErr w:type="spellStart"/>
      <w:r w:rsidRPr="00296176">
        <w:rPr>
          <w:rFonts w:ascii="Arial" w:eastAsia="Times New Roman" w:hAnsi="Arial" w:cs="Arial"/>
          <w:color w:val="3366FF"/>
          <w:sz w:val="40"/>
          <w:szCs w:val="40"/>
        </w:rPr>
        <w:t>дошкольников.</w:t>
      </w:r>
      <w:hyperlink r:id="rId5" w:history="1">
        <w:proofErr w:type="spell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http://учебныепрезентации.рф/</w:t>
        </w:r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3366FF"/>
          <w:sz w:val="40"/>
          <w:szCs w:val="40"/>
        </w:rPr>
        <w:t xml:space="preserve">Федеральный портал "Российское </w:t>
      </w:r>
      <w:proofErr w:type="spellStart"/>
      <w:r w:rsidRPr="00296176">
        <w:rPr>
          <w:rFonts w:ascii="Arial" w:eastAsia="Times New Roman" w:hAnsi="Arial" w:cs="Arial"/>
          <w:color w:val="3366FF"/>
          <w:sz w:val="40"/>
          <w:szCs w:val="40"/>
        </w:rPr>
        <w:t>образование.</w:t>
      </w:r>
      <w:hyperlink r:id="rId6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http</w:t>
        </w:r>
        <w:proofErr w:type="spell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://</w:t>
        </w:r>
        <w:proofErr w:type="spell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www.edu.ru</w:t>
        </w:r>
        <w:proofErr w:type="spell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/</w:t>
        </w:r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3366FF"/>
          <w:sz w:val="40"/>
          <w:szCs w:val="40"/>
        </w:rPr>
        <w:t xml:space="preserve">Единое окно доступа к образовательным </w:t>
      </w:r>
      <w:proofErr w:type="spellStart"/>
      <w:r w:rsidRPr="00296176">
        <w:rPr>
          <w:rFonts w:ascii="Arial" w:eastAsia="Times New Roman" w:hAnsi="Arial" w:cs="Arial"/>
          <w:color w:val="3366FF"/>
          <w:sz w:val="40"/>
          <w:szCs w:val="40"/>
        </w:rPr>
        <w:t>ресурсам.</w:t>
      </w:r>
      <w:hyperlink r:id="rId7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http</w:t>
        </w:r>
        <w:proofErr w:type="spell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://</w:t>
        </w:r>
        <w:proofErr w:type="spell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window.edu.ru</w:t>
        </w:r>
        <w:proofErr w:type="spell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/</w:t>
        </w:r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555555"/>
          <w:sz w:val="40"/>
          <w:szCs w:val="40"/>
        </w:rPr>
        <w:t> </w:t>
      </w:r>
      <w:r w:rsidRPr="00296176">
        <w:rPr>
          <w:rFonts w:ascii="Arial" w:eastAsia="Times New Roman" w:hAnsi="Arial" w:cs="Arial"/>
          <w:color w:val="3366FF"/>
          <w:sz w:val="40"/>
          <w:szCs w:val="40"/>
        </w:rPr>
        <w:t>Контроль в ДОУ</w:t>
      </w:r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b/>
          <w:bCs/>
          <w:color w:val="555555"/>
          <w:sz w:val="40"/>
          <w:szCs w:val="40"/>
        </w:rPr>
        <w:t> </w:t>
      </w:r>
      <w:hyperlink r:id="rId8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КОНТРОЛЬ В ДО</w:t>
        </w:r>
        <w:proofErr w:type="gram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У(</w:t>
        </w:r>
        <w:proofErr w:type="gram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схемы анализа).</w:t>
        </w:r>
        <w:proofErr w:type="spell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docx</w:t>
        </w:r>
        <w:proofErr w:type="spellEnd"/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b/>
          <w:bCs/>
          <w:color w:val="555555"/>
          <w:sz w:val="40"/>
          <w:szCs w:val="40"/>
        </w:rPr>
        <w:t> </w:t>
      </w:r>
      <w:proofErr w:type="spellStart"/>
      <w:r w:rsidRPr="00296176">
        <w:rPr>
          <w:rFonts w:ascii="Arial" w:eastAsia="Times New Roman" w:hAnsi="Arial" w:cs="Arial"/>
          <w:b/>
          <w:bCs/>
          <w:color w:val="555555"/>
          <w:sz w:val="40"/>
          <w:szCs w:val="40"/>
        </w:rPr>
        <w:fldChar w:fldCharType="begin"/>
      </w:r>
      <w:r w:rsidRPr="00296176">
        <w:rPr>
          <w:rFonts w:ascii="Arial" w:eastAsia="Times New Roman" w:hAnsi="Arial" w:cs="Arial"/>
          <w:b/>
          <w:bCs/>
          <w:color w:val="555555"/>
          <w:sz w:val="40"/>
          <w:szCs w:val="40"/>
        </w:rPr>
        <w:instrText xml:space="preserve"> HYPERLINK "https://dag-1.tvoysadik.ru/file/download/181" </w:instrText>
      </w:r>
      <w:r w:rsidRPr="00296176">
        <w:rPr>
          <w:rFonts w:ascii="Arial" w:eastAsia="Times New Roman" w:hAnsi="Arial" w:cs="Arial"/>
          <w:b/>
          <w:bCs/>
          <w:color w:val="555555"/>
          <w:sz w:val="40"/>
          <w:szCs w:val="40"/>
        </w:rPr>
        <w:fldChar w:fldCharType="separate"/>
      </w:r>
      <w:proofErr w:type="gramStart"/>
      <w:r w:rsidRPr="00296176">
        <w:rPr>
          <w:rFonts w:ascii="Arial" w:eastAsia="Times New Roman" w:hAnsi="Arial" w:cs="Arial"/>
          <w:color w:val="007AD0"/>
          <w:sz w:val="40"/>
          <w:szCs w:val="40"/>
          <w:u w:val="single"/>
        </w:rPr>
        <w:t>медико</w:t>
      </w:r>
      <w:proofErr w:type="spellEnd"/>
      <w:r w:rsidRPr="00296176">
        <w:rPr>
          <w:rFonts w:ascii="Arial" w:eastAsia="Times New Roman" w:hAnsi="Arial" w:cs="Arial"/>
          <w:color w:val="007AD0"/>
          <w:sz w:val="40"/>
          <w:szCs w:val="40"/>
          <w:u w:val="single"/>
        </w:rPr>
        <w:t xml:space="preserve"> педагогический</w:t>
      </w:r>
      <w:proofErr w:type="gramEnd"/>
      <w:r w:rsidRPr="00296176">
        <w:rPr>
          <w:rFonts w:ascii="Arial" w:eastAsia="Times New Roman" w:hAnsi="Arial" w:cs="Arial"/>
          <w:color w:val="007AD0"/>
          <w:sz w:val="40"/>
          <w:szCs w:val="40"/>
          <w:u w:val="single"/>
        </w:rPr>
        <w:t xml:space="preserve"> контроль.xls</w:t>
      </w:r>
      <w:r w:rsidRPr="00296176">
        <w:rPr>
          <w:rFonts w:ascii="Arial" w:eastAsia="Times New Roman" w:hAnsi="Arial" w:cs="Arial"/>
          <w:b/>
          <w:bCs/>
          <w:color w:val="555555"/>
          <w:sz w:val="40"/>
          <w:szCs w:val="40"/>
        </w:rPr>
        <w:fldChar w:fldCharType="end"/>
      </w:r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555555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jc w:val="right"/>
        <w:outlineLvl w:val="1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0000CD"/>
          <w:sz w:val="40"/>
          <w:szCs w:val="40"/>
        </w:rPr>
        <w:t>Аттестация педагогов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Аттестация педагогических кадров  играет важную роль в управлении образовательным процессом, так как это комплексная оценка уровня квалификации, педагогического профессионализма и результатов профессиональной деятельности работников организаций, осуществляющих образовательную деятельность.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lastRenderedPageBreak/>
        <w:t>Аттестация педагогических работников 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(высшей или первой).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Правила, основные задачи и принципы проведения аттестации педагогических работников определены Порядком проведения аттестации педагогических работников организаций, осуществляющих образовательную деятельность  (приказ</w:t>
      </w:r>
      <w:r w:rsidRPr="00296176">
        <w:rPr>
          <w:rFonts w:ascii="Times New Roman" w:eastAsia="Times New Roman" w:hAnsi="Times New Roman" w:cs="Times New Roman"/>
          <w:b/>
          <w:bCs/>
          <w:color w:val="5D5D5D"/>
          <w:sz w:val="40"/>
          <w:szCs w:val="40"/>
        </w:rPr>
        <w:t> </w:t>
      </w: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Министерства образования и науки РФ от 7 апреля 2014 г. № 276)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b/>
          <w:bCs/>
          <w:color w:val="5D5D5D"/>
          <w:sz w:val="40"/>
          <w:szCs w:val="40"/>
        </w:rPr>
        <w:t>Основными задачами аттестации являются: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1. Стимулирование целенаправленного, непрерывного повышения уровня квалификации педагогических работников,  их методологической  культуры, профессионального и личностного роста;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2. Определение необходимости повышения квалификации педагогических работников;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3. Повышение эффективности и качества педагогической деятельности;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lastRenderedPageBreak/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4. Выявление перспектив использования потенциальных возможностей педагогических работников;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5. Учёт требований федеральных государственных образовательных стандартов к кадровым условиям реализации образовательных программ   при формировании кадрового состава организаций;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 xml:space="preserve">6. Обеспечение </w:t>
      </w:r>
      <w:proofErr w:type="gramStart"/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дифференциации размеров оплаты труда педагогических работников</w:t>
      </w:r>
      <w:proofErr w:type="gramEnd"/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ahoma" w:eastAsia="Times New Roman" w:hAnsi="Tahoma" w:cs="Tahoma"/>
          <w:color w:val="5D5D5D"/>
          <w:sz w:val="40"/>
          <w:szCs w:val="40"/>
        </w:rPr>
        <w:t> </w:t>
      </w:r>
    </w:p>
    <w:p w:rsidR="00296176" w:rsidRPr="00296176" w:rsidRDefault="00296176" w:rsidP="00296176">
      <w:pPr>
        <w:shd w:val="clear" w:color="auto" w:fill="EFEFEF"/>
        <w:spacing w:after="0" w:line="556" w:lineRule="atLeast"/>
        <w:rPr>
          <w:rFonts w:ascii="Tahoma" w:eastAsia="Times New Roman" w:hAnsi="Tahoma" w:cs="Tahoma"/>
          <w:color w:val="5D5D5D"/>
          <w:sz w:val="40"/>
          <w:szCs w:val="40"/>
        </w:rPr>
      </w:pPr>
      <w:r w:rsidRPr="00296176">
        <w:rPr>
          <w:rFonts w:ascii="Times New Roman" w:eastAsia="Times New Roman" w:hAnsi="Times New Roman" w:cs="Times New Roman"/>
          <w:b/>
          <w:bCs/>
          <w:color w:val="5D5D5D"/>
          <w:sz w:val="40"/>
          <w:szCs w:val="40"/>
        </w:rPr>
        <w:t>Основными принципами аттестации являются</w:t>
      </w:r>
      <w:r w:rsidRPr="00296176">
        <w:rPr>
          <w:rFonts w:ascii="Times New Roman" w:eastAsia="Times New Roman" w:hAnsi="Times New Roman" w:cs="Times New Roman"/>
          <w:color w:val="5D5D5D"/>
          <w:sz w:val="40"/>
          <w:szCs w:val="40"/>
        </w:rPr>
        <w:t> 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r w:rsidRPr="00296176">
        <w:rPr>
          <w:rFonts w:ascii="Arial" w:eastAsia="Times New Roman" w:hAnsi="Arial" w:cs="Arial"/>
          <w:color w:val="555555"/>
          <w:sz w:val="40"/>
          <w:szCs w:val="40"/>
        </w:rPr>
        <w:t> </w:t>
      </w:r>
      <w:hyperlink r:id="rId9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 xml:space="preserve">Заявление в аттестационную </w:t>
        </w:r>
        <w:proofErr w:type="spell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комиссию.docx</w:t>
        </w:r>
        <w:proofErr w:type="spellEnd"/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hyperlink r:id="rId10" w:tgtFrame="_blank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КОНТРОЛЬ В ДО</w:t>
        </w:r>
        <w:proofErr w:type="gram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У(</w:t>
        </w:r>
        <w:proofErr w:type="gram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схемы анализа).</w:t>
        </w:r>
        <w:proofErr w:type="spell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docx</w:t>
        </w:r>
        <w:proofErr w:type="spellEnd"/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hyperlink r:id="rId11" w:tgtFrame="_blank" w:history="1">
        <w:proofErr w:type="spellStart"/>
        <w:proofErr w:type="gram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медико</w:t>
        </w:r>
        <w:proofErr w:type="spell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 xml:space="preserve"> педагогический</w:t>
        </w:r>
        <w:proofErr w:type="gramEnd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 xml:space="preserve"> контроль.xls</w:t>
        </w:r>
      </w:hyperlink>
    </w:p>
    <w:p w:rsidR="00296176" w:rsidRPr="00296176" w:rsidRDefault="00296176" w:rsidP="00296176">
      <w:pPr>
        <w:spacing w:after="0" w:line="556" w:lineRule="atLeast"/>
        <w:rPr>
          <w:rFonts w:ascii="Arial" w:eastAsia="Times New Roman" w:hAnsi="Arial" w:cs="Arial"/>
          <w:color w:val="555555"/>
          <w:sz w:val="40"/>
          <w:szCs w:val="40"/>
        </w:rPr>
      </w:pPr>
      <w:hyperlink r:id="rId12" w:tgtFrame="_blank" w:history="1"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 xml:space="preserve">Заявление в аттестационную </w:t>
        </w:r>
        <w:proofErr w:type="spellStart"/>
        <w:r w:rsidRPr="00296176">
          <w:rPr>
            <w:rFonts w:ascii="Arial" w:eastAsia="Times New Roman" w:hAnsi="Arial" w:cs="Arial"/>
            <w:color w:val="007AD0"/>
            <w:sz w:val="40"/>
            <w:szCs w:val="40"/>
            <w:u w:val="single"/>
          </w:rPr>
          <w:t>комиссию.docx</w:t>
        </w:r>
        <w:proofErr w:type="spellEnd"/>
      </w:hyperlink>
    </w:p>
    <w:p w:rsidR="0041229D" w:rsidRPr="00296176" w:rsidRDefault="0041229D">
      <w:pPr>
        <w:rPr>
          <w:sz w:val="40"/>
          <w:szCs w:val="40"/>
        </w:rPr>
      </w:pPr>
    </w:p>
    <w:sectPr w:rsidR="0041229D" w:rsidRPr="00296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296176"/>
    <w:rsid w:val="00296176"/>
    <w:rsid w:val="0041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617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9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96176"/>
    <w:rPr>
      <w:color w:val="0000FF"/>
      <w:u w:val="single"/>
    </w:rPr>
  </w:style>
  <w:style w:type="character" w:styleId="a5">
    <w:name w:val="Strong"/>
    <w:basedOn w:val="a0"/>
    <w:uiPriority w:val="22"/>
    <w:qFormat/>
    <w:rsid w:val="00296176"/>
    <w:rPr>
      <w:b/>
      <w:bCs/>
    </w:rPr>
  </w:style>
  <w:style w:type="character" w:customStyle="1" w:styleId="caption">
    <w:name w:val="caption"/>
    <w:basedOn w:val="a0"/>
    <w:rsid w:val="002961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1.tvoysadik.ru/file/download/18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s://dag-1.tvoysadik.ru/file/download/1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s://dag-1.tvoysadik.ru/file/download/181" TargetMode="External"/><Relationship Id="rId5" Type="http://schemas.openxmlformats.org/officeDocument/2006/relationships/hyperlink" Target="http://xn--80ablbaanka7beun6ae4de9e.xn--p1ai/" TargetMode="External"/><Relationship Id="rId10" Type="http://schemas.openxmlformats.org/officeDocument/2006/relationships/hyperlink" Target="https://dag-1.tvoysadik.ru/file/download/180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s://dag-1.tvoysadik.ru/file/download/1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</Words>
  <Characters>2628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2018-03-02T05:35:00Z</cp:lastPrinted>
  <dcterms:created xsi:type="dcterms:W3CDTF">2018-03-02T05:33:00Z</dcterms:created>
  <dcterms:modified xsi:type="dcterms:W3CDTF">2018-03-02T05:41:00Z</dcterms:modified>
</cp:coreProperties>
</file>